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21" w:rsidRDefault="00931E21">
      <w:pPr>
        <w:pStyle w:val="ConsPlusNormal"/>
        <w:jc w:val="both"/>
        <w:outlineLvl w:val="0"/>
      </w:pPr>
    </w:p>
    <w:p w:rsidR="00B406E2" w:rsidRDefault="00B406E2">
      <w:pPr>
        <w:pStyle w:val="ConsPlusNormal"/>
        <w:jc w:val="both"/>
        <w:outlineLvl w:val="0"/>
      </w:pPr>
    </w:p>
    <w:p w:rsidR="00931E21" w:rsidRDefault="00931E21">
      <w:pPr>
        <w:pStyle w:val="ConsPlusNormal"/>
        <w:outlineLvl w:val="0"/>
      </w:pPr>
      <w:r>
        <w:t>Зарегистрировано в Минюсте России 19 ноября 2015 г. N 39774</w:t>
      </w:r>
    </w:p>
    <w:p w:rsidR="00931E21" w:rsidRDefault="00931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Title"/>
        <w:jc w:val="center"/>
      </w:pPr>
      <w:r>
        <w:t>СЛЕДСТВЕННЫЙ КОМИТЕТ РОССИЙСКОЙ ФЕДЕРАЦИИ</w:t>
      </w:r>
    </w:p>
    <w:p w:rsidR="00931E21" w:rsidRDefault="00931E21">
      <w:pPr>
        <w:pStyle w:val="ConsPlusTitle"/>
        <w:jc w:val="center"/>
      </w:pPr>
    </w:p>
    <w:p w:rsidR="00931E21" w:rsidRDefault="00931E21">
      <w:pPr>
        <w:pStyle w:val="ConsPlusTitle"/>
        <w:jc w:val="center"/>
      </w:pPr>
      <w:r>
        <w:t>ПРИКАЗ</w:t>
      </w:r>
    </w:p>
    <w:p w:rsidR="00931E21" w:rsidRDefault="00931E21">
      <w:pPr>
        <w:pStyle w:val="ConsPlusTitle"/>
        <w:jc w:val="center"/>
      </w:pPr>
      <w:r>
        <w:t>от 22 октября 2015 г. N 93</w:t>
      </w:r>
    </w:p>
    <w:p w:rsidR="00931E21" w:rsidRDefault="00931E21">
      <w:pPr>
        <w:pStyle w:val="ConsPlusTitle"/>
        <w:jc w:val="center"/>
      </w:pPr>
    </w:p>
    <w:p w:rsidR="00931E21" w:rsidRDefault="00931E21">
      <w:pPr>
        <w:pStyle w:val="ConsPlusTitle"/>
        <w:jc w:val="center"/>
      </w:pPr>
      <w:r>
        <w:t>ОБ УТВЕРЖДЕНИИ ПОРЯДКА</w:t>
      </w:r>
    </w:p>
    <w:p w:rsidR="00931E21" w:rsidRDefault="00931E21">
      <w:pPr>
        <w:pStyle w:val="ConsPlusTitle"/>
        <w:jc w:val="center"/>
      </w:pPr>
      <w:r>
        <w:t>УВЕДОМЛЕНИЯ РАБОТОДАТЕЛЯ О ФАКТАХ ОБРАЩЕНИЯ В ЦЕЛЯХ</w:t>
      </w:r>
    </w:p>
    <w:p w:rsidR="00931E21" w:rsidRDefault="00931E21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931E21" w:rsidRDefault="00931E21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931E21" w:rsidRDefault="00931E21">
      <w:pPr>
        <w:pStyle w:val="ConsPlusTitle"/>
        <w:jc w:val="center"/>
      </w:pPr>
      <w:r>
        <w:t>ДЛЯ ВЫПОЛНЕНИЯ ЗАДАЧ, ПОСТАВЛЕННЫХ ПЕРЕД СЛЕДСТВЕННЫМ</w:t>
      </w:r>
    </w:p>
    <w:p w:rsidR="00931E21" w:rsidRDefault="00931E21">
      <w:pPr>
        <w:pStyle w:val="ConsPlusTitle"/>
        <w:jc w:val="center"/>
      </w:pPr>
      <w:r>
        <w:t>КОМИТЕТОМ РОССИЙСКОЙ ФЕДЕРАЦИИ, К СОВЕРШЕНИЮ</w:t>
      </w:r>
    </w:p>
    <w:p w:rsidR="00931E21" w:rsidRDefault="00931E21">
      <w:pPr>
        <w:pStyle w:val="ConsPlusTitle"/>
        <w:jc w:val="center"/>
      </w:pPr>
      <w:r>
        <w:t>КОРРУПЦИОННЫХ ПРАВОНАРУШЕНИЙ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руководствуясь </w:t>
      </w:r>
      <w:hyperlink r:id="rId5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 2683; N 26, ст. 3528; N 30, ст. 4286; N 36, ст. 4834; 2015, N 10, ст. 1510; N 13, ст. 1909; N 21, ст. 3092), приказываю:</w:t>
      </w:r>
    </w:p>
    <w:p w:rsidR="00931E21" w:rsidRDefault="00931E2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</w:p>
    <w:p w:rsidR="00931E21" w:rsidRDefault="00931E21">
      <w:pPr>
        <w:pStyle w:val="ConsPlusNormal"/>
        <w:ind w:firstLine="540"/>
        <w:jc w:val="both"/>
      </w:pPr>
      <w:r>
        <w:t>2. Руководителям организаций, созданных для выполнения задач, поставленных перед Следственным комитетом Российской Федерации:</w:t>
      </w:r>
    </w:p>
    <w:p w:rsidR="00931E21" w:rsidRDefault="00931E21">
      <w:pPr>
        <w:pStyle w:val="ConsPlusNormal"/>
        <w:ind w:firstLine="540"/>
        <w:jc w:val="both"/>
      </w:pPr>
      <w:r>
        <w:t>организовать работу по реализации положений настоящего приказа;</w:t>
      </w:r>
    </w:p>
    <w:p w:rsidR="00931E21" w:rsidRDefault="00931E21">
      <w:pPr>
        <w:pStyle w:val="ConsPlusNormal"/>
        <w:ind w:firstLine="540"/>
        <w:jc w:val="both"/>
      </w:pPr>
      <w:r>
        <w:t>обеспечить регистрацию поступающих уведомлений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 (далее - уведомление);</w:t>
      </w:r>
    </w:p>
    <w:p w:rsidR="00931E21" w:rsidRDefault="00931E21">
      <w:pPr>
        <w:pStyle w:val="ConsPlusNormal"/>
        <w:ind w:firstLine="540"/>
        <w:jc w:val="both"/>
      </w:pPr>
      <w:r>
        <w:t>организовать проверку сведений, содержащихся в уведомлениях.</w:t>
      </w:r>
    </w:p>
    <w:p w:rsidR="00931E21" w:rsidRDefault="00931E21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right"/>
      </w:pPr>
      <w:r>
        <w:t>Председатель</w:t>
      </w:r>
    </w:p>
    <w:p w:rsidR="00931E21" w:rsidRDefault="00931E21">
      <w:pPr>
        <w:pStyle w:val="ConsPlusNormal"/>
        <w:jc w:val="right"/>
      </w:pPr>
      <w:r>
        <w:t>Следственного комитета</w:t>
      </w:r>
    </w:p>
    <w:p w:rsidR="00931E21" w:rsidRDefault="00931E21">
      <w:pPr>
        <w:pStyle w:val="ConsPlusNormal"/>
        <w:jc w:val="right"/>
      </w:pPr>
      <w:r>
        <w:t>Российской Федерации</w:t>
      </w:r>
    </w:p>
    <w:p w:rsidR="00931E21" w:rsidRDefault="00931E21">
      <w:pPr>
        <w:pStyle w:val="ConsPlusNormal"/>
        <w:jc w:val="right"/>
      </w:pPr>
      <w:r>
        <w:t>генерал-полковник юстиции</w:t>
      </w:r>
    </w:p>
    <w:p w:rsidR="00931E21" w:rsidRDefault="00931E21">
      <w:pPr>
        <w:pStyle w:val="ConsPlusNormal"/>
        <w:jc w:val="right"/>
      </w:pPr>
      <w:r>
        <w:t>А.И.БАСТРЫКИН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  <w:bookmarkStart w:id="0" w:name="_GoBack"/>
      <w:bookmarkEnd w:id="0"/>
    </w:p>
    <w:p w:rsidR="00931E21" w:rsidRDefault="00931E21">
      <w:pPr>
        <w:pStyle w:val="ConsPlusNormal"/>
        <w:jc w:val="right"/>
        <w:outlineLvl w:val="0"/>
      </w:pPr>
      <w:r>
        <w:t>Утвержден</w:t>
      </w:r>
    </w:p>
    <w:p w:rsidR="00931E21" w:rsidRDefault="00931E21">
      <w:pPr>
        <w:pStyle w:val="ConsPlusNormal"/>
        <w:jc w:val="right"/>
      </w:pPr>
      <w:r>
        <w:t>приказом Следственного комитета</w:t>
      </w:r>
    </w:p>
    <w:p w:rsidR="00931E21" w:rsidRDefault="00931E21">
      <w:pPr>
        <w:pStyle w:val="ConsPlusNormal"/>
        <w:jc w:val="right"/>
      </w:pPr>
      <w:r>
        <w:t>Российской Федерации</w:t>
      </w:r>
    </w:p>
    <w:p w:rsidR="00931E21" w:rsidRDefault="00931E21">
      <w:pPr>
        <w:pStyle w:val="ConsPlusNormal"/>
        <w:jc w:val="right"/>
      </w:pPr>
      <w:r>
        <w:t>от 22.10.2015 N 93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Title"/>
        <w:jc w:val="center"/>
      </w:pPr>
      <w:bookmarkStart w:id="1" w:name="P40"/>
      <w:bookmarkEnd w:id="1"/>
      <w:r>
        <w:t>ПОРЯДОК</w:t>
      </w:r>
    </w:p>
    <w:p w:rsidR="00931E21" w:rsidRDefault="00931E21">
      <w:pPr>
        <w:pStyle w:val="ConsPlusTitle"/>
        <w:jc w:val="center"/>
      </w:pPr>
      <w:r>
        <w:t>УВЕДОМЛЕНИЯ РАБОТОДАТЕЛЯ О ФАКТАХ ОБРАЩЕНИЯ В ЦЕЛЯХ</w:t>
      </w:r>
    </w:p>
    <w:p w:rsidR="00931E21" w:rsidRDefault="00931E21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931E21" w:rsidRDefault="00931E21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931E21" w:rsidRDefault="00931E21">
      <w:pPr>
        <w:pStyle w:val="ConsPlusTitle"/>
        <w:jc w:val="center"/>
      </w:pPr>
      <w:r>
        <w:t>ДЛЯ ВЫПОЛНЕНИЯ ЗАДАЧ, ПОСТАВЛЕННЫХ ПЕРЕД СЛЕДСТВЕННЫМ</w:t>
      </w:r>
    </w:p>
    <w:p w:rsidR="00931E21" w:rsidRDefault="00931E21">
      <w:pPr>
        <w:pStyle w:val="ConsPlusTitle"/>
        <w:jc w:val="center"/>
      </w:pPr>
      <w:r>
        <w:t>КОМИТЕТОМ РОССИЙСКОЙ ФЕДЕРАЦИИ, К СОВЕРШЕНИЮ</w:t>
      </w:r>
    </w:p>
    <w:p w:rsidR="00931E21" w:rsidRDefault="00931E21">
      <w:pPr>
        <w:pStyle w:val="ConsPlusTitle"/>
        <w:jc w:val="center"/>
      </w:pPr>
      <w:r>
        <w:t>КОРРУПЦИОННЫХ ПРАВОНАРУШЕНИЙ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 устанавливает процедуру уведомления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- организация),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12.08.2014 N 68 (зарегистрирован в Минюсте России 28.08.2014, регистрационный N 33894) (далее - работники).</w:t>
      </w:r>
    </w:p>
    <w:p w:rsidR="00931E21" w:rsidRDefault="00931E21">
      <w:pPr>
        <w:pStyle w:val="ConsPlusNormal"/>
        <w:ind w:firstLine="540"/>
        <w:jc w:val="both"/>
      </w:pPr>
      <w:r>
        <w:t>2. Уведомление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931E21" w:rsidRDefault="00931E21">
      <w:pPr>
        <w:pStyle w:val="ConsPlusNormal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к совершению коррупционных правонарушений, вправе уведомлять об этом работодателя в соответствии с Порядком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</w:p>
    <w:p w:rsidR="00931E21" w:rsidRDefault="00931E21">
      <w:pPr>
        <w:pStyle w:val="ConsPlusNormal"/>
        <w:ind w:firstLine="540"/>
        <w:jc w:val="both"/>
      </w:pPr>
      <w:r>
        <w:t>4. Уведомление работодателя о фактах обращения в целях склонения работника к совершению коррупционных правонарушений (далее - уведомление) составляется в письменном виде.</w:t>
      </w:r>
    </w:p>
    <w:p w:rsidR="00931E21" w:rsidRDefault="00931E21">
      <w:pPr>
        <w:pStyle w:val="ConsPlusNormal"/>
        <w:ind w:firstLine="540"/>
        <w:jc w:val="both"/>
      </w:pPr>
      <w:r>
        <w:t>Уведомление работником составляется на имя руководителя организации и не позднее рабочего дня, следующего за днем поступления предложения о совершении коррупционного правонарушения, передается лично либо при отсутствии таковой возможности - по каналам факсимильной связи в кадровое подразделение организации для регистрации и доклада руководителю организации.</w:t>
      </w:r>
    </w:p>
    <w:p w:rsidR="00931E21" w:rsidRDefault="00931E21">
      <w:pPr>
        <w:pStyle w:val="ConsPlusNormal"/>
        <w:ind w:firstLine="540"/>
        <w:jc w:val="both"/>
      </w:pPr>
      <w:r>
        <w:t>5. В случае нахождения работника в отпуске, в командировке, вне пределов места работы он обязан направить уведомление в кадровое подразделение организации посредством любого доступного средства связи, а по прибытии к месту работы - составить и передать уведомление в кадровое подразделение организации не позднее рабочего дня, следующего за днем прибытия к месту работы.</w:t>
      </w:r>
    </w:p>
    <w:p w:rsidR="00931E21" w:rsidRDefault="00931E21">
      <w:pPr>
        <w:pStyle w:val="ConsPlusNormal"/>
        <w:ind w:firstLine="540"/>
        <w:jc w:val="both"/>
      </w:pPr>
      <w:r>
        <w:t>6. Уведомление составляется в произвольной форме, подписывается работником лично и должно содержать следующие сведения:</w:t>
      </w:r>
    </w:p>
    <w:p w:rsidR="00931E21" w:rsidRDefault="00931E21">
      <w:pPr>
        <w:pStyle w:val="ConsPlusNormal"/>
        <w:ind w:firstLine="540"/>
        <w:jc w:val="both"/>
      </w:pPr>
      <w:r>
        <w:t>1) должность, фамилия, имя, отчество руководителя организации;</w:t>
      </w:r>
    </w:p>
    <w:p w:rsidR="00931E21" w:rsidRDefault="00931E21">
      <w:pPr>
        <w:pStyle w:val="ConsPlusNormal"/>
        <w:ind w:firstLine="540"/>
        <w:jc w:val="both"/>
      </w:pPr>
      <w:r>
        <w:t>2) должность, фамилия, имя, отчество, номер телефона работника;</w:t>
      </w:r>
    </w:p>
    <w:p w:rsidR="00931E21" w:rsidRDefault="00931E21">
      <w:pPr>
        <w:pStyle w:val="ConsPlusNormal"/>
        <w:ind w:firstLine="540"/>
        <w:jc w:val="both"/>
      </w:pPr>
      <w: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31E21" w:rsidRDefault="00931E21">
      <w:pPr>
        <w:pStyle w:val="ConsPlusNormal"/>
        <w:ind w:firstLine="540"/>
        <w:jc w:val="both"/>
      </w:pPr>
      <w:r>
        <w:lastRenderedPageBreak/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931E21" w:rsidRDefault="00931E21">
      <w:pPr>
        <w:pStyle w:val="ConsPlusNormal"/>
        <w:ind w:firstLine="540"/>
        <w:jc w:val="both"/>
      </w:pPr>
      <w:r>
        <w:t>5) известные сведения о физическом (юридическом) лице (лицах),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931E21" w:rsidRDefault="00931E21">
      <w:pPr>
        <w:pStyle w:val="ConsPlusNormal"/>
        <w:ind w:firstLine="540"/>
        <w:jc w:val="both"/>
      </w:pPr>
      <w:r>
        <w:t>6)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931E21" w:rsidRDefault="00931E21">
      <w:pPr>
        <w:pStyle w:val="ConsPlusNormal"/>
        <w:ind w:firstLine="540"/>
        <w:jc w:val="both"/>
      </w:pPr>
      <w:r>
        <w:t>К уведомлению прилагаются имеющиеся материалы, подтверждающие обстоятельства обращения в целях склонения работника к совершению коррупционного правонарушения.</w:t>
      </w:r>
    </w:p>
    <w:p w:rsidR="00931E21" w:rsidRDefault="00931E21">
      <w:pPr>
        <w:pStyle w:val="ConsPlusNormal"/>
        <w:ind w:firstLine="540"/>
        <w:jc w:val="both"/>
      </w:pPr>
      <w:r>
        <w:t xml:space="preserve">7.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90" w:history="1">
        <w:r>
          <w:rPr>
            <w:color w:val="0000FF"/>
          </w:rPr>
          <w:t>приложению</w:t>
        </w:r>
      </w:hyperlink>
      <w:r>
        <w:t xml:space="preserve"> к Порядку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</w:p>
    <w:p w:rsidR="00931E21" w:rsidRDefault="00931E21">
      <w:pPr>
        <w:pStyle w:val="ConsPlusNormal"/>
        <w:ind w:firstLine="540"/>
        <w:jc w:val="both"/>
      </w:pPr>
      <w:r>
        <w:t xml:space="preserve">Журнал оформляется, регистрируется и брошюруется в соответствии с правилами делопроизводства. Журнал ведется и хранится в кадровом подразделении организации в защищенном </w:t>
      </w:r>
      <w:proofErr w:type="gramStart"/>
      <w:r>
        <w:t>от несанкционированного доступа месте</w:t>
      </w:r>
      <w:proofErr w:type="gramEnd"/>
      <w:r>
        <w:t xml:space="preserve"> в течение пяти лет с момента регистрации в нем последнего уведомления, после чего передается в архив.</w:t>
      </w:r>
    </w:p>
    <w:p w:rsidR="00931E21" w:rsidRDefault="00931E21">
      <w:pPr>
        <w:pStyle w:val="ConsPlusNormal"/>
        <w:ind w:firstLine="540"/>
        <w:jc w:val="both"/>
      </w:pPr>
      <w:r>
        <w:t>8. В день регистрации уведомления руководитель кадрового подразделения организации передает его руководителю организации для принятия решения о проведении проверки содержащихся в нем сведений.</w:t>
      </w:r>
    </w:p>
    <w:p w:rsidR="00931E21" w:rsidRDefault="00931E21">
      <w:pPr>
        <w:pStyle w:val="ConsPlusNormal"/>
        <w:ind w:firstLine="540"/>
        <w:jc w:val="both"/>
      </w:pPr>
      <w:r>
        <w:t xml:space="preserve">9. Проверка содержащихся в уведомлении сведений осуществляется в порядке, определенном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утвержденным приказом Следственного комитета Российской Федерации от 27.06.2014 N 57 (зарегистрирован в Минюсте России 25.08.2014, регистрационный N 33781), с изменениями, внесенными приказом Следственного комитета Российской Федерации от 25.05.2015 N 41 "О внесении изменений в Положение о порядке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утвержденное приказом Следственного комитета Российской Федерации от 27.06.2014 N 57" (зарегистрирован в Минюсте России 04.06.2015, регистрационный N 37536).</w:t>
      </w:r>
    </w:p>
    <w:p w:rsidR="00931E21" w:rsidRDefault="00931E21">
      <w:pPr>
        <w:pStyle w:val="ConsPlusNormal"/>
        <w:ind w:firstLine="540"/>
        <w:jc w:val="both"/>
      </w:pPr>
      <w:r>
        <w:t>10. Руководитель организации и должностные лица организации, уполномоченные осуществлять прием, регистрацию уведомлений и проверку содержащихся в них сведений,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right"/>
        <w:outlineLvl w:val="1"/>
      </w:pPr>
      <w:r>
        <w:t>Приложение</w:t>
      </w:r>
    </w:p>
    <w:p w:rsidR="00931E21" w:rsidRDefault="00931E21">
      <w:pPr>
        <w:pStyle w:val="ConsPlusNormal"/>
        <w:jc w:val="right"/>
      </w:pPr>
      <w:r>
        <w:t>к Порядку уведомления</w:t>
      </w:r>
    </w:p>
    <w:p w:rsidR="00931E21" w:rsidRDefault="00931E21">
      <w:pPr>
        <w:pStyle w:val="ConsPlusNormal"/>
        <w:jc w:val="right"/>
      </w:pPr>
      <w:r>
        <w:t>работодателя о фактах</w:t>
      </w:r>
    </w:p>
    <w:p w:rsidR="00931E21" w:rsidRDefault="00931E21">
      <w:pPr>
        <w:pStyle w:val="ConsPlusNormal"/>
        <w:jc w:val="right"/>
      </w:pPr>
      <w:r>
        <w:t>обращения в целях склонения</w:t>
      </w:r>
    </w:p>
    <w:p w:rsidR="00931E21" w:rsidRDefault="00931E21">
      <w:pPr>
        <w:pStyle w:val="ConsPlusNormal"/>
        <w:jc w:val="right"/>
      </w:pPr>
      <w:r>
        <w:t>работников, замещающих</w:t>
      </w:r>
    </w:p>
    <w:p w:rsidR="00931E21" w:rsidRDefault="00931E21">
      <w:pPr>
        <w:pStyle w:val="ConsPlusNormal"/>
        <w:jc w:val="right"/>
      </w:pPr>
      <w:r>
        <w:t>отдельные должности</w:t>
      </w:r>
    </w:p>
    <w:p w:rsidR="00931E21" w:rsidRDefault="00931E21">
      <w:pPr>
        <w:pStyle w:val="ConsPlusNormal"/>
        <w:jc w:val="right"/>
      </w:pPr>
      <w:r>
        <w:t>на основании трудового</w:t>
      </w:r>
    </w:p>
    <w:p w:rsidR="00931E21" w:rsidRDefault="00931E21">
      <w:pPr>
        <w:pStyle w:val="ConsPlusNormal"/>
        <w:jc w:val="right"/>
      </w:pPr>
      <w:r>
        <w:t>договора в организациях,</w:t>
      </w:r>
    </w:p>
    <w:p w:rsidR="00931E21" w:rsidRDefault="00931E21">
      <w:pPr>
        <w:pStyle w:val="ConsPlusNormal"/>
        <w:jc w:val="right"/>
      </w:pPr>
      <w:r>
        <w:t>созданных для выполнения</w:t>
      </w:r>
    </w:p>
    <w:p w:rsidR="00931E21" w:rsidRDefault="00931E21">
      <w:pPr>
        <w:pStyle w:val="ConsPlusNormal"/>
        <w:jc w:val="right"/>
      </w:pPr>
      <w:r>
        <w:t>задач, поставленных перед</w:t>
      </w:r>
    </w:p>
    <w:p w:rsidR="00931E21" w:rsidRDefault="00931E21">
      <w:pPr>
        <w:pStyle w:val="ConsPlusNormal"/>
        <w:jc w:val="right"/>
      </w:pPr>
      <w:r>
        <w:t>Следственным комитетом</w:t>
      </w:r>
    </w:p>
    <w:p w:rsidR="00931E21" w:rsidRDefault="00931E21">
      <w:pPr>
        <w:pStyle w:val="ConsPlusNormal"/>
        <w:jc w:val="right"/>
      </w:pPr>
      <w:r>
        <w:t>Российской Федерации,</w:t>
      </w:r>
    </w:p>
    <w:p w:rsidR="00931E21" w:rsidRDefault="00931E21">
      <w:pPr>
        <w:pStyle w:val="ConsPlusNormal"/>
        <w:jc w:val="right"/>
      </w:pPr>
      <w:r>
        <w:t>к совершению коррупционных</w:t>
      </w:r>
    </w:p>
    <w:p w:rsidR="00931E21" w:rsidRDefault="00931E21">
      <w:pPr>
        <w:pStyle w:val="ConsPlusNormal"/>
        <w:jc w:val="right"/>
      </w:pPr>
      <w:r>
        <w:t>правонарушений, утвержденному</w:t>
      </w:r>
    </w:p>
    <w:p w:rsidR="00931E21" w:rsidRDefault="00931E21">
      <w:pPr>
        <w:pStyle w:val="ConsPlusNormal"/>
        <w:jc w:val="right"/>
      </w:pPr>
      <w:r>
        <w:t>приказом Следственного комитета</w:t>
      </w:r>
    </w:p>
    <w:p w:rsidR="00931E21" w:rsidRDefault="00931E21">
      <w:pPr>
        <w:pStyle w:val="ConsPlusNormal"/>
        <w:jc w:val="right"/>
      </w:pPr>
      <w:r>
        <w:t>Российской Федерации</w:t>
      </w:r>
    </w:p>
    <w:p w:rsidR="00931E21" w:rsidRDefault="00931E21">
      <w:pPr>
        <w:pStyle w:val="ConsPlusNormal"/>
        <w:jc w:val="right"/>
      </w:pPr>
      <w:r>
        <w:t>от 22.10.2015 N 93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center"/>
      </w:pPr>
      <w:bookmarkStart w:id="2" w:name="P90"/>
      <w:bookmarkEnd w:id="2"/>
      <w:r>
        <w:t>ЖУРНАЛ</w:t>
      </w:r>
    </w:p>
    <w:p w:rsidR="00931E21" w:rsidRDefault="00931E21">
      <w:pPr>
        <w:pStyle w:val="ConsPlusNormal"/>
        <w:jc w:val="center"/>
      </w:pPr>
      <w:r>
        <w:t>регистрации уведомлений о фактах обращения в целях</w:t>
      </w:r>
    </w:p>
    <w:p w:rsidR="00931E21" w:rsidRDefault="00931E21">
      <w:pPr>
        <w:pStyle w:val="ConsPlusNormal"/>
        <w:jc w:val="center"/>
      </w:pPr>
      <w:r>
        <w:t>склонения работников к совершению</w:t>
      </w:r>
    </w:p>
    <w:p w:rsidR="00931E21" w:rsidRDefault="00931E21">
      <w:pPr>
        <w:pStyle w:val="ConsPlusNormal"/>
        <w:jc w:val="center"/>
      </w:pPr>
      <w:r>
        <w:t>коррупционных правонарушений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center"/>
      </w:pPr>
      <w:r>
        <w:t>_________________________________________________</w:t>
      </w:r>
    </w:p>
    <w:p w:rsidR="00931E21" w:rsidRDefault="00931E21">
      <w:pPr>
        <w:pStyle w:val="ConsPlusNormal"/>
        <w:jc w:val="center"/>
      </w:pPr>
      <w:r>
        <w:t>(наименование организации)</w:t>
      </w: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center"/>
      </w:pPr>
      <w:r>
        <w:t>(рекомендуемый образец)</w:t>
      </w:r>
    </w:p>
    <w:p w:rsidR="00931E21" w:rsidRDefault="00931E21">
      <w:pPr>
        <w:pStyle w:val="ConsPlusNormal"/>
        <w:jc w:val="both"/>
      </w:pPr>
    </w:p>
    <w:p w:rsidR="00931E21" w:rsidRDefault="00931E21">
      <w:pPr>
        <w:sectPr w:rsidR="00931E21" w:rsidSect="00B47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442"/>
        <w:gridCol w:w="1274"/>
        <w:gridCol w:w="882"/>
        <w:gridCol w:w="1484"/>
        <w:gridCol w:w="1497"/>
        <w:gridCol w:w="1484"/>
        <w:gridCol w:w="1124"/>
      </w:tblGrid>
      <w:tr w:rsidR="00931E21">
        <w:tc>
          <w:tcPr>
            <w:tcW w:w="452" w:type="dxa"/>
          </w:tcPr>
          <w:p w:rsidR="00931E21" w:rsidRDefault="00931E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42" w:type="dxa"/>
          </w:tcPr>
          <w:p w:rsidR="00931E21" w:rsidRDefault="00931E21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274" w:type="dxa"/>
          </w:tcPr>
          <w:p w:rsidR="00931E21" w:rsidRDefault="00931E21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882" w:type="dxa"/>
          </w:tcPr>
          <w:p w:rsidR="00931E21" w:rsidRDefault="00931E2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84" w:type="dxa"/>
          </w:tcPr>
          <w:p w:rsidR="00931E21" w:rsidRDefault="00931E21">
            <w:pPr>
              <w:pStyle w:val="ConsPlusNormal"/>
              <w:jc w:val="center"/>
            </w:pPr>
            <w:r>
              <w:t>ФИО, должность подавшего уведомление</w:t>
            </w:r>
          </w:p>
        </w:tc>
        <w:tc>
          <w:tcPr>
            <w:tcW w:w="1497" w:type="dxa"/>
          </w:tcPr>
          <w:p w:rsidR="00931E21" w:rsidRDefault="00931E2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84" w:type="dxa"/>
          </w:tcPr>
          <w:p w:rsidR="00931E21" w:rsidRDefault="00931E21">
            <w:pPr>
              <w:pStyle w:val="ConsPlusNormal"/>
              <w:jc w:val="center"/>
            </w:pPr>
            <w:r>
              <w:t>ФИО и подпись лица, регистрирующего уведомление</w:t>
            </w:r>
          </w:p>
        </w:tc>
        <w:tc>
          <w:tcPr>
            <w:tcW w:w="1124" w:type="dxa"/>
          </w:tcPr>
          <w:p w:rsidR="00931E21" w:rsidRDefault="00931E21">
            <w:pPr>
              <w:pStyle w:val="ConsPlusNormal"/>
              <w:jc w:val="center"/>
            </w:pPr>
            <w:r>
              <w:t>Сведения о принятом решении, дата</w:t>
            </w:r>
          </w:p>
        </w:tc>
      </w:tr>
      <w:tr w:rsidR="00931E21">
        <w:tc>
          <w:tcPr>
            <w:tcW w:w="452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42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274" w:type="dxa"/>
          </w:tcPr>
          <w:p w:rsidR="00931E21" w:rsidRDefault="00931E21">
            <w:pPr>
              <w:pStyle w:val="ConsPlusNormal"/>
            </w:pPr>
          </w:p>
        </w:tc>
        <w:tc>
          <w:tcPr>
            <w:tcW w:w="882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84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97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84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124" w:type="dxa"/>
          </w:tcPr>
          <w:p w:rsidR="00931E21" w:rsidRDefault="00931E21">
            <w:pPr>
              <w:pStyle w:val="ConsPlusNormal"/>
            </w:pPr>
          </w:p>
        </w:tc>
      </w:tr>
      <w:tr w:rsidR="00931E21">
        <w:tc>
          <w:tcPr>
            <w:tcW w:w="452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42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274" w:type="dxa"/>
          </w:tcPr>
          <w:p w:rsidR="00931E21" w:rsidRDefault="00931E21">
            <w:pPr>
              <w:pStyle w:val="ConsPlusNormal"/>
            </w:pPr>
          </w:p>
        </w:tc>
        <w:tc>
          <w:tcPr>
            <w:tcW w:w="882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84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97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484" w:type="dxa"/>
          </w:tcPr>
          <w:p w:rsidR="00931E21" w:rsidRDefault="00931E21">
            <w:pPr>
              <w:pStyle w:val="ConsPlusNormal"/>
            </w:pPr>
          </w:p>
        </w:tc>
        <w:tc>
          <w:tcPr>
            <w:tcW w:w="1124" w:type="dxa"/>
          </w:tcPr>
          <w:p w:rsidR="00931E21" w:rsidRDefault="00931E21">
            <w:pPr>
              <w:pStyle w:val="ConsPlusNormal"/>
            </w:pPr>
          </w:p>
        </w:tc>
      </w:tr>
    </w:tbl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jc w:val="both"/>
      </w:pPr>
    </w:p>
    <w:p w:rsidR="00931E21" w:rsidRDefault="00931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509" w:rsidRDefault="009C4509"/>
    <w:sectPr w:rsidR="009C4509" w:rsidSect="00A80F8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1"/>
    <w:rsid w:val="00931E21"/>
    <w:rsid w:val="009C4509"/>
    <w:rsid w:val="00B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2274"/>
  <w15:chartTrackingRefBased/>
  <w15:docId w15:val="{D7BCFF15-AE1D-4CF6-B0F7-9D66229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FC1D8470847C76F05E899CE268EA38A3DDED7BB964F7A67DD712A10F981C8B25AE36723966A69h0N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FC1D8470847C76F05E899CE268EA38A33D6DAB89F4F7A67DD712A10F981C8B25AE36723966A69h0NDW" TargetMode="External"/><Relationship Id="rId5" Type="http://schemas.openxmlformats.org/officeDocument/2006/relationships/hyperlink" Target="consultantplus://offline/ref=FA4FC1D8470847C76F05E899CE268EA38935D7DABC914F7A67DD712A10F981C8B25AE36723966F61h0NEW" TargetMode="External"/><Relationship Id="rId4" Type="http://schemas.openxmlformats.org/officeDocument/2006/relationships/hyperlink" Target="consultantplus://offline/ref=FA4FC1D8470847C76F05E899CE268EA38935DEDBB89E4F7A67DD712A10F981C8B25AE36720h9N5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2</cp:revision>
  <dcterms:created xsi:type="dcterms:W3CDTF">2017-06-01T22:13:00Z</dcterms:created>
  <dcterms:modified xsi:type="dcterms:W3CDTF">2017-06-02T01:42:00Z</dcterms:modified>
</cp:coreProperties>
</file>